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2122"/>
        <w:gridCol w:w="7654"/>
      </w:tblGrid>
      <w:tr w:rsidR="0079448C" w:rsidRPr="0079448C" w14:paraId="202DFB6B" w14:textId="77777777" w:rsidTr="007B5757">
        <w:tc>
          <w:tcPr>
            <w:tcW w:w="9776" w:type="dxa"/>
            <w:gridSpan w:val="2"/>
          </w:tcPr>
          <w:p w14:paraId="7296D9C9" w14:textId="0772A997" w:rsidR="007B5757" w:rsidRPr="0079448C" w:rsidRDefault="007B5757" w:rsidP="007B575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79448C">
              <w:rPr>
                <w:rFonts w:ascii="Arial" w:hAnsi="Arial" w:cs="Arial"/>
                <w:sz w:val="14"/>
                <w:szCs w:val="14"/>
              </w:rPr>
              <w:t>PROGRAMUL OPERAȚIONAL CAPITAL UMAN</w:t>
            </w:r>
          </w:p>
        </w:tc>
      </w:tr>
      <w:tr w:rsidR="0079448C" w:rsidRPr="0079448C" w14:paraId="7FBF0611" w14:textId="77777777" w:rsidTr="007B5757">
        <w:tc>
          <w:tcPr>
            <w:tcW w:w="2122" w:type="dxa"/>
          </w:tcPr>
          <w:p w14:paraId="1F12F40A" w14:textId="4DE1F027" w:rsidR="007B5757" w:rsidRPr="0079448C" w:rsidRDefault="007B5757" w:rsidP="007B575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Axă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prioritară</w:t>
            </w:r>
            <w:proofErr w:type="spellEnd"/>
          </w:p>
        </w:tc>
        <w:tc>
          <w:tcPr>
            <w:tcW w:w="7654" w:type="dxa"/>
          </w:tcPr>
          <w:p w14:paraId="3528F801" w14:textId="3B2140AD" w:rsidR="007B5757" w:rsidRPr="0079448C" w:rsidRDefault="007B5757" w:rsidP="007B575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9448C">
              <w:rPr>
                <w:rFonts w:ascii="Arial" w:hAnsi="Arial" w:cs="Arial"/>
                <w:sz w:val="14"/>
                <w:szCs w:val="14"/>
              </w:rPr>
              <w:t xml:space="preserve">3.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Locuri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muncă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pentru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toţi</w:t>
            </w:r>
            <w:proofErr w:type="spellEnd"/>
          </w:p>
        </w:tc>
      </w:tr>
      <w:tr w:rsidR="0079448C" w:rsidRPr="0079448C" w14:paraId="6489838B" w14:textId="77777777" w:rsidTr="007B5757">
        <w:tc>
          <w:tcPr>
            <w:tcW w:w="2122" w:type="dxa"/>
          </w:tcPr>
          <w:p w14:paraId="5E58B3DC" w14:textId="7238E867" w:rsidR="007B5757" w:rsidRPr="0079448C" w:rsidRDefault="007B5757" w:rsidP="007B575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Obiectiv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tematic</w:t>
            </w:r>
            <w:proofErr w:type="spellEnd"/>
          </w:p>
        </w:tc>
        <w:tc>
          <w:tcPr>
            <w:tcW w:w="7654" w:type="dxa"/>
          </w:tcPr>
          <w:p w14:paraId="0BF8D82A" w14:textId="72D88F52" w:rsidR="007B5757" w:rsidRPr="0079448C" w:rsidRDefault="007B5757" w:rsidP="007B575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9448C">
              <w:rPr>
                <w:rFonts w:ascii="Arial" w:hAnsi="Arial" w:cs="Arial"/>
                <w:sz w:val="14"/>
                <w:szCs w:val="14"/>
              </w:rPr>
              <w:t xml:space="preserve">8: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Promovarea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unor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locuri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muncă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durabile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și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calitate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și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sprijinirea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mobilității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lucrătorilor</w:t>
            </w:r>
            <w:proofErr w:type="spellEnd"/>
          </w:p>
        </w:tc>
      </w:tr>
      <w:tr w:rsidR="0079448C" w:rsidRPr="0079448C" w14:paraId="128CFFF3" w14:textId="77777777" w:rsidTr="007B5757">
        <w:tc>
          <w:tcPr>
            <w:tcW w:w="2122" w:type="dxa"/>
          </w:tcPr>
          <w:p w14:paraId="0A8865DC" w14:textId="73270A31" w:rsidR="007B5757" w:rsidRPr="0079448C" w:rsidRDefault="007B5757" w:rsidP="007B575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Prioritate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investiții</w:t>
            </w:r>
            <w:proofErr w:type="spellEnd"/>
          </w:p>
        </w:tc>
        <w:tc>
          <w:tcPr>
            <w:tcW w:w="7654" w:type="dxa"/>
          </w:tcPr>
          <w:p w14:paraId="2DB84DCA" w14:textId="27D1D264" w:rsidR="007B5757" w:rsidRPr="0079448C" w:rsidRDefault="007B5757" w:rsidP="007B575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9448C">
              <w:rPr>
                <w:rFonts w:ascii="Arial" w:hAnsi="Arial" w:cs="Arial"/>
                <w:sz w:val="14"/>
                <w:szCs w:val="14"/>
              </w:rPr>
              <w:t xml:space="preserve">8.iii: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Activități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independente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antreprenoriat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și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înființare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întreprinderi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inclusiv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a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unor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microîntreprinderi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și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a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unor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întreprinderi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mici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și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mijlocii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inovatoare</w:t>
            </w:r>
            <w:proofErr w:type="spellEnd"/>
          </w:p>
        </w:tc>
      </w:tr>
      <w:tr w:rsidR="0079448C" w:rsidRPr="0079448C" w14:paraId="6440BB04" w14:textId="77777777" w:rsidTr="007B5757">
        <w:tc>
          <w:tcPr>
            <w:tcW w:w="2122" w:type="dxa"/>
          </w:tcPr>
          <w:p w14:paraId="4643BE48" w14:textId="6A3E4288" w:rsidR="007B5757" w:rsidRPr="0079448C" w:rsidRDefault="007B5757" w:rsidP="007B575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Obiectiv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specific</w:t>
            </w:r>
          </w:p>
        </w:tc>
        <w:tc>
          <w:tcPr>
            <w:tcW w:w="7654" w:type="dxa"/>
          </w:tcPr>
          <w:p w14:paraId="2FE7A20E" w14:textId="0780414A" w:rsidR="007B5757" w:rsidRPr="0079448C" w:rsidRDefault="007B5757" w:rsidP="007B575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9448C">
              <w:rPr>
                <w:rFonts w:ascii="Arial" w:hAnsi="Arial" w:cs="Arial"/>
                <w:sz w:val="14"/>
                <w:szCs w:val="14"/>
              </w:rPr>
              <w:t xml:space="preserve">3.7: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Creșterea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ocupării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prin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susținerea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întreprinderilor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cu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profil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nonagricol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din zona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urbană</w:t>
            </w:r>
            <w:proofErr w:type="spellEnd"/>
          </w:p>
        </w:tc>
      </w:tr>
      <w:tr w:rsidR="0079448C" w:rsidRPr="0079448C" w14:paraId="5AA283C4" w14:textId="77777777" w:rsidTr="007B5757">
        <w:tc>
          <w:tcPr>
            <w:tcW w:w="2122" w:type="dxa"/>
          </w:tcPr>
          <w:p w14:paraId="225370AE" w14:textId="106D6370" w:rsidR="007B5757" w:rsidRPr="0079448C" w:rsidRDefault="007B5757" w:rsidP="007B575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Titlu</w:t>
            </w:r>
            <w:proofErr w:type="spellEnd"/>
            <w:r w:rsidRPr="007944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proiect</w:t>
            </w:r>
            <w:proofErr w:type="spellEnd"/>
          </w:p>
        </w:tc>
        <w:tc>
          <w:tcPr>
            <w:tcW w:w="7654" w:type="dxa"/>
          </w:tcPr>
          <w:p w14:paraId="76169016" w14:textId="5B5016BD" w:rsidR="007B5757" w:rsidRPr="0079448C" w:rsidRDefault="007B5757" w:rsidP="007B575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9448C">
              <w:rPr>
                <w:rFonts w:ascii="Arial" w:hAnsi="Arial" w:cs="Arial"/>
                <w:sz w:val="14"/>
                <w:szCs w:val="14"/>
              </w:rPr>
              <w:t>UN START IN VIATA CU STARTUP PLUS IN REGIUNEA SUD MUNTENIA</w:t>
            </w:r>
          </w:p>
        </w:tc>
      </w:tr>
      <w:tr w:rsidR="007B5757" w:rsidRPr="0079448C" w14:paraId="75AFA05D" w14:textId="77777777" w:rsidTr="007B5757">
        <w:tc>
          <w:tcPr>
            <w:tcW w:w="2122" w:type="dxa"/>
          </w:tcPr>
          <w:p w14:paraId="27A5E613" w14:textId="51EA401A" w:rsidR="007B5757" w:rsidRPr="0079448C" w:rsidRDefault="007B5757" w:rsidP="007B575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9448C">
              <w:rPr>
                <w:rFonts w:ascii="Arial" w:hAnsi="Arial" w:cs="Arial"/>
                <w:sz w:val="14"/>
                <w:szCs w:val="14"/>
              </w:rPr>
              <w:t xml:space="preserve">Nr. contract </w:t>
            </w:r>
            <w:proofErr w:type="spellStart"/>
            <w:r w:rsidRPr="0079448C">
              <w:rPr>
                <w:rFonts w:ascii="Arial" w:hAnsi="Arial" w:cs="Arial"/>
                <w:sz w:val="14"/>
                <w:szCs w:val="14"/>
              </w:rPr>
              <w:t>finanțare</w:t>
            </w:r>
            <w:proofErr w:type="spellEnd"/>
          </w:p>
        </w:tc>
        <w:tc>
          <w:tcPr>
            <w:tcW w:w="7654" w:type="dxa"/>
          </w:tcPr>
          <w:p w14:paraId="227821A6" w14:textId="70401357" w:rsidR="007B5757" w:rsidRPr="0079448C" w:rsidRDefault="007B5757" w:rsidP="007B575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9448C">
              <w:rPr>
                <w:rFonts w:ascii="Arial" w:hAnsi="Arial" w:cs="Arial"/>
                <w:sz w:val="14"/>
                <w:szCs w:val="14"/>
              </w:rPr>
              <w:t>POCU/82/3/7/106092</w:t>
            </w:r>
          </w:p>
        </w:tc>
      </w:tr>
    </w:tbl>
    <w:p w14:paraId="6446E3CB" w14:textId="77777777" w:rsidR="007554A7" w:rsidRPr="0079448C" w:rsidRDefault="007554A7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FEEB50" w14:textId="77777777" w:rsidR="007554A7" w:rsidRPr="0079448C" w:rsidRDefault="007554A7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BCE5244" w14:textId="77777777" w:rsidR="007F6C1C" w:rsidRPr="0079448C" w:rsidRDefault="007F6C1C" w:rsidP="007F6C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79448C">
        <w:rPr>
          <w:rFonts w:ascii="Arial" w:hAnsi="Arial" w:cs="Arial"/>
          <w:b/>
          <w:bCs/>
          <w:sz w:val="24"/>
          <w:szCs w:val="24"/>
        </w:rPr>
        <w:t>INCEPE PROPRIA TA AFACERE</w:t>
      </w:r>
      <w:r w:rsidR="005F61CF" w:rsidRPr="0079448C">
        <w:rPr>
          <w:rFonts w:ascii="Arial" w:hAnsi="Arial" w:cs="Arial"/>
          <w:b/>
          <w:bCs/>
          <w:sz w:val="24"/>
          <w:szCs w:val="24"/>
        </w:rPr>
        <w:t>!</w:t>
      </w:r>
      <w:r w:rsidRPr="0079448C">
        <w:rPr>
          <w:rFonts w:ascii="Arial" w:hAnsi="Arial" w:cs="Arial"/>
          <w:b/>
          <w:bCs/>
          <w:sz w:val="24"/>
          <w:szCs w:val="24"/>
        </w:rPr>
        <w:t xml:space="preserve"> </w:t>
      </w:r>
      <w:r w:rsidRPr="0079448C">
        <w:rPr>
          <w:rFonts w:ascii="Arial" w:hAnsi="Arial" w:cs="Arial"/>
          <w:b/>
          <w:bCs/>
          <w:sz w:val="24"/>
          <w:szCs w:val="24"/>
          <w:lang w:val="it-IT"/>
        </w:rPr>
        <w:t>PREVIZIONEAZ-O FINANCIAR!</w:t>
      </w:r>
    </w:p>
    <w:p w14:paraId="5148A3E7" w14:textId="77777777" w:rsidR="007F6C1C" w:rsidRPr="0079448C" w:rsidRDefault="007F6C1C" w:rsidP="007F6C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5758F293" w14:textId="6AC4BCD7" w:rsidR="005F61CF" w:rsidRPr="0079448C" w:rsidRDefault="007F6C1C" w:rsidP="007F6C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9448C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</w:p>
    <w:p w14:paraId="0F3FEC58" w14:textId="77777777" w:rsidR="007B461E" w:rsidRPr="0079448C" w:rsidRDefault="00D23366" w:rsidP="007B4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9448C">
        <w:rPr>
          <w:rFonts w:ascii="Arial" w:hAnsi="Arial" w:cs="Arial"/>
          <w:b/>
          <w:bCs/>
          <w:sz w:val="24"/>
          <w:szCs w:val="24"/>
        </w:rPr>
        <w:t>Iata</w:t>
      </w:r>
      <w:proofErr w:type="spellEnd"/>
      <w:r w:rsidRPr="0079448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9448C">
        <w:rPr>
          <w:rFonts w:ascii="Arial" w:hAnsi="Arial" w:cs="Arial"/>
          <w:b/>
          <w:bCs/>
          <w:sz w:val="24"/>
          <w:szCs w:val="24"/>
        </w:rPr>
        <w:t>ce</w:t>
      </w:r>
      <w:proofErr w:type="spellEnd"/>
      <w:r w:rsidRPr="0079448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9448C">
        <w:rPr>
          <w:rFonts w:ascii="Arial" w:hAnsi="Arial" w:cs="Arial"/>
          <w:b/>
          <w:bCs/>
          <w:sz w:val="24"/>
          <w:szCs w:val="24"/>
        </w:rPr>
        <w:t>trebuie</w:t>
      </w:r>
      <w:proofErr w:type="spellEnd"/>
      <w:r w:rsidRPr="0079448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9448C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Pr="0079448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9448C">
        <w:rPr>
          <w:rFonts w:ascii="Arial" w:hAnsi="Arial" w:cs="Arial"/>
          <w:b/>
          <w:bCs/>
          <w:sz w:val="24"/>
          <w:szCs w:val="24"/>
        </w:rPr>
        <w:t>stii</w:t>
      </w:r>
      <w:proofErr w:type="spellEnd"/>
      <w:r w:rsidRPr="0079448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B461E" w:rsidRPr="0079448C">
        <w:rPr>
          <w:rFonts w:ascii="Arial" w:hAnsi="Arial" w:cs="Arial"/>
          <w:b/>
          <w:bCs/>
          <w:sz w:val="24"/>
          <w:szCs w:val="24"/>
        </w:rPr>
        <w:t>pentru</w:t>
      </w:r>
      <w:proofErr w:type="spellEnd"/>
      <w:r w:rsidR="007B461E" w:rsidRPr="0079448C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="007B461E" w:rsidRPr="0079448C">
        <w:rPr>
          <w:rFonts w:ascii="Arial" w:hAnsi="Arial" w:cs="Arial"/>
          <w:b/>
          <w:bCs/>
          <w:sz w:val="24"/>
          <w:szCs w:val="24"/>
        </w:rPr>
        <w:t>realiza</w:t>
      </w:r>
      <w:proofErr w:type="spellEnd"/>
      <w:r w:rsidR="007B461E" w:rsidRPr="0079448C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="007B461E" w:rsidRPr="0079448C">
        <w:rPr>
          <w:rFonts w:ascii="Arial" w:hAnsi="Arial" w:cs="Arial"/>
          <w:b/>
          <w:bCs/>
          <w:sz w:val="24"/>
          <w:szCs w:val="24"/>
        </w:rPr>
        <w:t>previziune</w:t>
      </w:r>
      <w:proofErr w:type="spellEnd"/>
      <w:r w:rsidR="007B461E" w:rsidRPr="0079448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B461E" w:rsidRPr="0079448C">
        <w:rPr>
          <w:rFonts w:ascii="Arial" w:hAnsi="Arial" w:cs="Arial"/>
          <w:b/>
          <w:bCs/>
          <w:sz w:val="24"/>
          <w:szCs w:val="24"/>
        </w:rPr>
        <w:t>financiara</w:t>
      </w:r>
      <w:proofErr w:type="spellEnd"/>
      <w:r w:rsidR="007B461E" w:rsidRPr="0079448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B461E" w:rsidRPr="0079448C">
        <w:rPr>
          <w:rFonts w:ascii="Arial" w:hAnsi="Arial" w:cs="Arial"/>
          <w:b/>
          <w:bCs/>
          <w:sz w:val="24"/>
          <w:szCs w:val="24"/>
        </w:rPr>
        <w:t>adecvata</w:t>
      </w:r>
      <w:proofErr w:type="spellEnd"/>
      <w:r w:rsidR="007B461E" w:rsidRPr="0079448C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="007B461E" w:rsidRPr="0079448C">
        <w:rPr>
          <w:rFonts w:ascii="Arial" w:hAnsi="Arial" w:cs="Arial"/>
          <w:b/>
          <w:bCs/>
          <w:sz w:val="24"/>
          <w:szCs w:val="24"/>
        </w:rPr>
        <w:t>unei</w:t>
      </w:r>
      <w:proofErr w:type="spellEnd"/>
      <w:r w:rsidR="007B461E" w:rsidRPr="0079448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B461E" w:rsidRPr="0079448C">
        <w:rPr>
          <w:rFonts w:ascii="Arial" w:hAnsi="Arial" w:cs="Arial"/>
          <w:b/>
          <w:bCs/>
          <w:sz w:val="24"/>
          <w:szCs w:val="24"/>
        </w:rPr>
        <w:t>afaceri</w:t>
      </w:r>
      <w:proofErr w:type="spellEnd"/>
      <w:r w:rsidR="007B461E" w:rsidRPr="0079448C">
        <w:rPr>
          <w:rFonts w:ascii="Arial" w:hAnsi="Arial" w:cs="Arial"/>
          <w:b/>
          <w:bCs/>
          <w:sz w:val="24"/>
          <w:szCs w:val="24"/>
        </w:rPr>
        <w:t>:</w:t>
      </w:r>
    </w:p>
    <w:p w14:paraId="45349F3A" w14:textId="77777777" w:rsidR="007B461E" w:rsidRPr="0079448C" w:rsidRDefault="007B461E" w:rsidP="007B4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B461E">
        <w:rPr>
          <w:rFonts w:ascii="Arial" w:hAnsi="Arial" w:cs="Arial"/>
          <w:sz w:val="24"/>
          <w:szCs w:val="24"/>
        </w:rPr>
        <w:t>Previziunea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financiara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vizeaza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atat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gestiunea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curenta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cat </w:t>
      </w:r>
      <w:proofErr w:type="spellStart"/>
      <w:r w:rsidRPr="007B461E">
        <w:rPr>
          <w:rFonts w:ascii="Arial" w:hAnsi="Arial" w:cs="Arial"/>
          <w:sz w:val="24"/>
          <w:szCs w:val="24"/>
        </w:rPr>
        <w:t>si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dezvoltarea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intreprinderii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B461E">
        <w:rPr>
          <w:rFonts w:ascii="Arial" w:hAnsi="Arial" w:cs="Arial"/>
          <w:sz w:val="24"/>
          <w:szCs w:val="24"/>
        </w:rPr>
        <w:t>Ea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7B461E">
        <w:rPr>
          <w:rFonts w:ascii="Arial" w:hAnsi="Arial" w:cs="Arial"/>
          <w:sz w:val="24"/>
          <w:szCs w:val="24"/>
        </w:rPr>
        <w:t>menirea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ca, </w:t>
      </w:r>
      <w:proofErr w:type="spellStart"/>
      <w:r w:rsidRPr="007B461E">
        <w:rPr>
          <w:rFonts w:ascii="Arial" w:hAnsi="Arial" w:cs="Arial"/>
          <w:sz w:val="24"/>
          <w:szCs w:val="24"/>
        </w:rPr>
        <w:t>prin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obiectivele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activitatii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viitoare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7B461E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mentioneze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politica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economica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si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financiara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B461E">
        <w:rPr>
          <w:rFonts w:ascii="Arial" w:hAnsi="Arial" w:cs="Arial"/>
          <w:sz w:val="24"/>
          <w:szCs w:val="24"/>
        </w:rPr>
        <w:t>intreprinderii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461E">
        <w:rPr>
          <w:rFonts w:ascii="Arial" w:hAnsi="Arial" w:cs="Arial"/>
          <w:sz w:val="24"/>
          <w:szCs w:val="24"/>
        </w:rPr>
        <w:t>precum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si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procedurile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tehnice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7B461E">
        <w:rPr>
          <w:rFonts w:ascii="Arial" w:hAnsi="Arial" w:cs="Arial"/>
          <w:sz w:val="24"/>
          <w:szCs w:val="24"/>
        </w:rPr>
        <w:t>sa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asigure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conditiile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pentru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realizarea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acestora</w:t>
      </w:r>
      <w:proofErr w:type="spellEnd"/>
      <w:r w:rsidRPr="007B461E">
        <w:rPr>
          <w:rFonts w:ascii="Arial" w:hAnsi="Arial" w:cs="Arial"/>
          <w:sz w:val="24"/>
          <w:szCs w:val="24"/>
        </w:rPr>
        <w:t>.</w:t>
      </w:r>
    </w:p>
    <w:p w14:paraId="490337FD" w14:textId="77777777" w:rsidR="007B461E" w:rsidRPr="0079448C" w:rsidRDefault="007B461E" w:rsidP="007B4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B461E">
        <w:rPr>
          <w:rFonts w:ascii="Arial" w:hAnsi="Arial" w:cs="Arial"/>
          <w:sz w:val="24"/>
          <w:szCs w:val="24"/>
        </w:rPr>
        <w:t>Previziunea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7B461E">
        <w:rPr>
          <w:rFonts w:ascii="Arial" w:hAnsi="Arial" w:cs="Arial"/>
          <w:sz w:val="24"/>
          <w:szCs w:val="24"/>
        </w:rPr>
        <w:t>drept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scop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stabilirea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proportiilor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7B461E">
        <w:rPr>
          <w:rFonts w:ascii="Arial" w:hAnsi="Arial" w:cs="Arial"/>
          <w:sz w:val="24"/>
          <w:szCs w:val="24"/>
        </w:rPr>
        <w:t>activitatea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B461E">
        <w:rPr>
          <w:rFonts w:ascii="Arial" w:hAnsi="Arial" w:cs="Arial"/>
          <w:sz w:val="24"/>
          <w:szCs w:val="24"/>
        </w:rPr>
        <w:t>exploatare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financiara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461E">
        <w:rPr>
          <w:rFonts w:ascii="Arial" w:hAnsi="Arial" w:cs="Arial"/>
          <w:sz w:val="24"/>
          <w:szCs w:val="24"/>
        </w:rPr>
        <w:t>strategia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si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politica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financiara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B461E">
        <w:rPr>
          <w:rFonts w:ascii="Arial" w:hAnsi="Arial" w:cs="Arial"/>
          <w:sz w:val="24"/>
          <w:szCs w:val="24"/>
        </w:rPr>
        <w:t>a</w:t>
      </w:r>
      <w:proofErr w:type="gram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intreprinderii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7B461E">
        <w:rPr>
          <w:rFonts w:ascii="Arial" w:hAnsi="Arial" w:cs="Arial"/>
          <w:sz w:val="24"/>
          <w:szCs w:val="24"/>
        </w:rPr>
        <w:t>influente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pozitive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asupra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derularii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procesului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B461E">
        <w:rPr>
          <w:rFonts w:ascii="Arial" w:hAnsi="Arial" w:cs="Arial"/>
          <w:sz w:val="24"/>
          <w:szCs w:val="24"/>
        </w:rPr>
        <w:t>productie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si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B461E">
        <w:rPr>
          <w:rFonts w:ascii="Arial" w:hAnsi="Arial" w:cs="Arial"/>
          <w:sz w:val="24"/>
          <w:szCs w:val="24"/>
        </w:rPr>
        <w:t>fenomenelor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economico-financiare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7B461E">
        <w:rPr>
          <w:rFonts w:ascii="Arial" w:hAnsi="Arial" w:cs="Arial"/>
          <w:sz w:val="24"/>
          <w:szCs w:val="24"/>
        </w:rPr>
        <w:t>scopul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realizarii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rentabilitatii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461E">
        <w:rPr>
          <w:rFonts w:ascii="Arial" w:hAnsi="Arial" w:cs="Arial"/>
          <w:sz w:val="24"/>
          <w:szCs w:val="24"/>
        </w:rPr>
        <w:t>echilibrului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si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prevenirii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riscului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B461E">
        <w:rPr>
          <w:rFonts w:ascii="Arial" w:hAnsi="Arial" w:cs="Arial"/>
          <w:sz w:val="24"/>
          <w:szCs w:val="24"/>
        </w:rPr>
        <w:t>faliment</w:t>
      </w:r>
      <w:proofErr w:type="spellEnd"/>
      <w:r w:rsidRPr="007B461E">
        <w:rPr>
          <w:rFonts w:ascii="Arial" w:hAnsi="Arial" w:cs="Arial"/>
          <w:sz w:val="24"/>
          <w:szCs w:val="24"/>
        </w:rPr>
        <w:t>.</w:t>
      </w:r>
    </w:p>
    <w:p w14:paraId="59FD5770" w14:textId="77777777" w:rsidR="007B461E" w:rsidRPr="0079448C" w:rsidRDefault="007B461E" w:rsidP="007B4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B461E">
        <w:rPr>
          <w:rFonts w:ascii="Arial" w:hAnsi="Arial" w:cs="Arial"/>
          <w:sz w:val="24"/>
          <w:szCs w:val="24"/>
        </w:rPr>
        <w:t>Procesul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B461E">
        <w:rPr>
          <w:rFonts w:ascii="Arial" w:hAnsi="Arial" w:cs="Arial"/>
          <w:sz w:val="24"/>
          <w:szCs w:val="24"/>
        </w:rPr>
        <w:t>elaborare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B461E">
        <w:rPr>
          <w:rFonts w:ascii="Arial" w:hAnsi="Arial" w:cs="Arial"/>
          <w:sz w:val="24"/>
          <w:szCs w:val="24"/>
        </w:rPr>
        <w:t>previziunii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financiare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trebuie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sa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B461E">
        <w:rPr>
          <w:rFonts w:ascii="Arial" w:hAnsi="Arial" w:cs="Arial"/>
          <w:sz w:val="24"/>
          <w:szCs w:val="24"/>
        </w:rPr>
        <w:t>bazeze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pe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corelatii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precise </w:t>
      </w:r>
      <w:proofErr w:type="spellStart"/>
      <w:r w:rsidRPr="007B461E">
        <w:rPr>
          <w:rFonts w:ascii="Arial" w:hAnsi="Arial" w:cs="Arial"/>
          <w:sz w:val="24"/>
          <w:szCs w:val="24"/>
        </w:rPr>
        <w:t>si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reale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intre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obiectivele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economice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si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sociale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461E">
        <w:rPr>
          <w:rFonts w:ascii="Arial" w:hAnsi="Arial" w:cs="Arial"/>
          <w:sz w:val="24"/>
          <w:szCs w:val="24"/>
        </w:rPr>
        <w:t>pe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de o parte, </w:t>
      </w:r>
      <w:proofErr w:type="spellStart"/>
      <w:r w:rsidRPr="007B461E">
        <w:rPr>
          <w:rFonts w:ascii="Arial" w:hAnsi="Arial" w:cs="Arial"/>
          <w:sz w:val="24"/>
          <w:szCs w:val="24"/>
        </w:rPr>
        <w:t>si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cele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financiare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461E">
        <w:rPr>
          <w:rFonts w:ascii="Arial" w:hAnsi="Arial" w:cs="Arial"/>
          <w:sz w:val="24"/>
          <w:szCs w:val="24"/>
        </w:rPr>
        <w:t>pe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B461E">
        <w:rPr>
          <w:rFonts w:ascii="Arial" w:hAnsi="Arial" w:cs="Arial"/>
          <w:sz w:val="24"/>
          <w:szCs w:val="24"/>
        </w:rPr>
        <w:t>alta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parte, </w:t>
      </w:r>
      <w:proofErr w:type="spellStart"/>
      <w:r w:rsidRPr="007B461E">
        <w:rPr>
          <w:rFonts w:ascii="Arial" w:hAnsi="Arial" w:cs="Arial"/>
          <w:sz w:val="24"/>
          <w:szCs w:val="24"/>
        </w:rPr>
        <w:t>pe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cresterea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operativitatii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461E">
        <w:rPr>
          <w:rFonts w:ascii="Arial" w:hAnsi="Arial" w:cs="Arial"/>
          <w:sz w:val="24"/>
          <w:szCs w:val="24"/>
        </w:rPr>
        <w:t>pe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identificarea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si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imobilizarea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rezervelor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interne, </w:t>
      </w:r>
      <w:proofErr w:type="spellStart"/>
      <w:r w:rsidRPr="007B461E">
        <w:rPr>
          <w:rFonts w:ascii="Arial" w:hAnsi="Arial" w:cs="Arial"/>
          <w:sz w:val="24"/>
          <w:szCs w:val="24"/>
        </w:rPr>
        <w:t>pe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intarirea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functionarii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intreprinderii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pe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criterii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B461E">
        <w:rPr>
          <w:rFonts w:ascii="Arial" w:hAnsi="Arial" w:cs="Arial"/>
          <w:sz w:val="24"/>
          <w:szCs w:val="24"/>
        </w:rPr>
        <w:t>eficienta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si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rentabilitate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461E">
        <w:rPr>
          <w:rFonts w:ascii="Arial" w:hAnsi="Arial" w:cs="Arial"/>
          <w:sz w:val="24"/>
          <w:szCs w:val="24"/>
        </w:rPr>
        <w:t>pe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cresterea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initiativei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461E">
        <w:rPr>
          <w:rFonts w:ascii="Arial" w:hAnsi="Arial" w:cs="Arial"/>
          <w:sz w:val="24"/>
          <w:szCs w:val="24"/>
        </w:rPr>
        <w:t>autonomiei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si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raspunderii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7B461E">
        <w:rPr>
          <w:rFonts w:ascii="Arial" w:hAnsi="Arial" w:cs="Arial"/>
          <w:sz w:val="24"/>
          <w:szCs w:val="24"/>
        </w:rPr>
        <w:t>utilizarea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patrimoniului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si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B461E">
        <w:rPr>
          <w:rFonts w:ascii="Arial" w:hAnsi="Arial" w:cs="Arial"/>
          <w:sz w:val="24"/>
          <w:szCs w:val="24"/>
        </w:rPr>
        <w:t>fondurilor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proprii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si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imprumutate</w:t>
      </w:r>
      <w:proofErr w:type="spellEnd"/>
      <w:r w:rsidRPr="007B461E">
        <w:rPr>
          <w:rFonts w:ascii="Arial" w:hAnsi="Arial" w:cs="Arial"/>
          <w:sz w:val="24"/>
          <w:szCs w:val="24"/>
        </w:rPr>
        <w:t>.</w:t>
      </w:r>
    </w:p>
    <w:p w14:paraId="1899C6E3" w14:textId="77777777" w:rsidR="007B461E" w:rsidRPr="0079448C" w:rsidRDefault="007B461E" w:rsidP="007B4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B461E">
        <w:rPr>
          <w:rFonts w:ascii="Arial" w:hAnsi="Arial" w:cs="Arial"/>
          <w:sz w:val="24"/>
          <w:szCs w:val="24"/>
        </w:rPr>
        <w:t>Previziunea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financiara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pe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termen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scurt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trebuie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elaborata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7B461E">
        <w:rPr>
          <w:rFonts w:ascii="Arial" w:hAnsi="Arial" w:cs="Arial"/>
          <w:sz w:val="24"/>
          <w:szCs w:val="24"/>
        </w:rPr>
        <w:t>asa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fel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incat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sa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mobilizeze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intreprinderea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7B461E">
        <w:rPr>
          <w:rFonts w:ascii="Arial" w:hAnsi="Arial" w:cs="Arial"/>
          <w:sz w:val="24"/>
          <w:szCs w:val="24"/>
        </w:rPr>
        <w:t>folosirea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cat </w:t>
      </w:r>
      <w:proofErr w:type="spellStart"/>
      <w:r w:rsidRPr="007B461E">
        <w:rPr>
          <w:rFonts w:ascii="Arial" w:hAnsi="Arial" w:cs="Arial"/>
          <w:sz w:val="24"/>
          <w:szCs w:val="24"/>
        </w:rPr>
        <w:t>mai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completa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B461E">
        <w:rPr>
          <w:rFonts w:ascii="Arial" w:hAnsi="Arial" w:cs="Arial"/>
          <w:sz w:val="24"/>
          <w:szCs w:val="24"/>
        </w:rPr>
        <w:t>capacitatii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B461E">
        <w:rPr>
          <w:rFonts w:ascii="Arial" w:hAnsi="Arial" w:cs="Arial"/>
          <w:sz w:val="24"/>
          <w:szCs w:val="24"/>
        </w:rPr>
        <w:t>productie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461E">
        <w:rPr>
          <w:rFonts w:ascii="Arial" w:hAnsi="Arial" w:cs="Arial"/>
          <w:sz w:val="24"/>
          <w:szCs w:val="24"/>
        </w:rPr>
        <w:t>ridicarea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nivelului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calitatii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produsului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si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serviciilor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461E">
        <w:rPr>
          <w:rFonts w:ascii="Arial" w:hAnsi="Arial" w:cs="Arial"/>
          <w:sz w:val="24"/>
          <w:szCs w:val="24"/>
        </w:rPr>
        <w:t>perfectionarea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managementului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aprovizionarii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461E">
        <w:rPr>
          <w:rFonts w:ascii="Arial" w:hAnsi="Arial" w:cs="Arial"/>
          <w:sz w:val="24"/>
          <w:szCs w:val="24"/>
        </w:rPr>
        <w:t>productiei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si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comercializarii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461E">
        <w:rPr>
          <w:rFonts w:ascii="Arial" w:hAnsi="Arial" w:cs="Arial"/>
          <w:sz w:val="24"/>
          <w:szCs w:val="24"/>
        </w:rPr>
        <w:t>promovarea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B461E">
        <w:rPr>
          <w:rFonts w:ascii="Arial" w:hAnsi="Arial" w:cs="Arial"/>
          <w:sz w:val="24"/>
          <w:szCs w:val="24"/>
        </w:rPr>
        <w:t>tehnologie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moderna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461E">
        <w:rPr>
          <w:rFonts w:ascii="Arial" w:hAnsi="Arial" w:cs="Arial"/>
          <w:sz w:val="24"/>
          <w:szCs w:val="24"/>
        </w:rPr>
        <w:t>reducerea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costurilor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sau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B461E">
        <w:rPr>
          <w:rFonts w:ascii="Arial" w:hAnsi="Arial" w:cs="Arial"/>
          <w:sz w:val="24"/>
          <w:szCs w:val="24"/>
        </w:rPr>
        <w:t>cheltuielilor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B461E">
        <w:rPr>
          <w:rFonts w:ascii="Arial" w:hAnsi="Arial" w:cs="Arial"/>
          <w:sz w:val="24"/>
          <w:szCs w:val="24"/>
        </w:rPr>
        <w:t>exploatare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461E">
        <w:rPr>
          <w:rFonts w:ascii="Arial" w:hAnsi="Arial" w:cs="Arial"/>
          <w:sz w:val="24"/>
          <w:szCs w:val="24"/>
        </w:rPr>
        <w:t>cresterea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productivitatii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muncii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461E">
        <w:rPr>
          <w:rFonts w:ascii="Arial" w:hAnsi="Arial" w:cs="Arial"/>
          <w:sz w:val="24"/>
          <w:szCs w:val="24"/>
        </w:rPr>
        <w:t>aplicarea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unui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regim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sever de </w:t>
      </w:r>
      <w:proofErr w:type="spellStart"/>
      <w:r w:rsidRPr="007B461E">
        <w:rPr>
          <w:rFonts w:ascii="Arial" w:hAnsi="Arial" w:cs="Arial"/>
          <w:sz w:val="24"/>
          <w:szCs w:val="24"/>
        </w:rPr>
        <w:t>economii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fara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B461E">
        <w:rPr>
          <w:rFonts w:ascii="Arial" w:hAnsi="Arial" w:cs="Arial"/>
          <w:sz w:val="24"/>
          <w:szCs w:val="24"/>
        </w:rPr>
        <w:t>afecta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calitatea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productiei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executate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461E">
        <w:rPr>
          <w:rFonts w:ascii="Arial" w:hAnsi="Arial" w:cs="Arial"/>
          <w:sz w:val="24"/>
          <w:szCs w:val="24"/>
        </w:rPr>
        <w:t>sporirea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rentabilitatii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capitalului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investit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si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dezvoltarea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sz w:val="24"/>
          <w:szCs w:val="24"/>
        </w:rPr>
        <w:t>economica</w:t>
      </w:r>
      <w:proofErr w:type="spellEnd"/>
      <w:r w:rsidRPr="007B461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B461E">
        <w:rPr>
          <w:rFonts w:ascii="Arial" w:hAnsi="Arial" w:cs="Arial"/>
          <w:sz w:val="24"/>
          <w:szCs w:val="24"/>
        </w:rPr>
        <w:t>perspectiva</w:t>
      </w:r>
      <w:proofErr w:type="spellEnd"/>
      <w:r w:rsidRPr="007B461E">
        <w:rPr>
          <w:rFonts w:ascii="Arial" w:hAnsi="Arial" w:cs="Arial"/>
          <w:sz w:val="24"/>
          <w:szCs w:val="24"/>
        </w:rPr>
        <w:t>.</w:t>
      </w:r>
    </w:p>
    <w:p w14:paraId="1BEA82EA" w14:textId="77777777" w:rsidR="007B461E" w:rsidRPr="0079448C" w:rsidRDefault="007B461E" w:rsidP="007B4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B461E">
        <w:rPr>
          <w:rFonts w:ascii="Arial" w:hAnsi="Arial" w:cs="Arial"/>
          <w:b/>
          <w:bCs/>
          <w:sz w:val="24"/>
          <w:szCs w:val="24"/>
        </w:rPr>
        <w:t>Principalele</w:t>
      </w:r>
      <w:proofErr w:type="spellEnd"/>
      <w:r w:rsidRPr="007B461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sz w:val="24"/>
          <w:szCs w:val="24"/>
        </w:rPr>
        <w:t>obiective</w:t>
      </w:r>
      <w:proofErr w:type="spellEnd"/>
      <w:r w:rsidRPr="007B461E">
        <w:rPr>
          <w:rFonts w:ascii="Arial" w:hAnsi="Arial" w:cs="Arial"/>
          <w:b/>
          <w:bCs/>
          <w:sz w:val="24"/>
          <w:szCs w:val="24"/>
        </w:rPr>
        <w:t xml:space="preserve"> ale </w:t>
      </w:r>
      <w:proofErr w:type="spellStart"/>
      <w:r w:rsidRPr="007B461E">
        <w:rPr>
          <w:rFonts w:ascii="Arial" w:hAnsi="Arial" w:cs="Arial"/>
          <w:b/>
          <w:bCs/>
          <w:sz w:val="24"/>
          <w:szCs w:val="24"/>
        </w:rPr>
        <w:t>previziunii</w:t>
      </w:r>
      <w:proofErr w:type="spellEnd"/>
      <w:r w:rsidRPr="007B461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sz w:val="24"/>
          <w:szCs w:val="24"/>
        </w:rPr>
        <w:t>financiare</w:t>
      </w:r>
      <w:proofErr w:type="spellEnd"/>
      <w:r w:rsidRPr="007B461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sz w:val="24"/>
          <w:szCs w:val="24"/>
        </w:rPr>
        <w:t>sunt</w:t>
      </w:r>
      <w:proofErr w:type="spellEnd"/>
      <w:r w:rsidRPr="007B461E">
        <w:rPr>
          <w:rFonts w:ascii="Arial" w:hAnsi="Arial" w:cs="Arial"/>
          <w:b/>
          <w:bCs/>
          <w:sz w:val="24"/>
          <w:szCs w:val="24"/>
        </w:rPr>
        <w:t>:</w:t>
      </w:r>
    </w:p>
    <w:p w14:paraId="7337EF26" w14:textId="77777777" w:rsidR="007B461E" w:rsidRPr="0079448C" w:rsidRDefault="007B461E" w:rsidP="007B4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a) –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colectarea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capitalurilor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proprii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si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imprumutate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in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functie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nevoi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, cu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costuri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cat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mai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mici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si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cu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mentinerea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autonomiei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financiare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;</w:t>
      </w:r>
    </w:p>
    <w:p w14:paraId="70051F38" w14:textId="77777777" w:rsidR="007B461E" w:rsidRPr="0079448C" w:rsidRDefault="007B461E" w:rsidP="007B4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b) –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accelerarea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circulatiei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capitalurilor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in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toate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fazele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ciclului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proofErr w:type="gram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productie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;</w:t>
      </w:r>
      <w:proofErr w:type="gramEnd"/>
      <w:r w:rsidRPr="0079448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4B33337F" w14:textId="77777777" w:rsidR="007B461E" w:rsidRPr="0079448C" w:rsidRDefault="007B461E" w:rsidP="007B4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c) –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descoperirea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si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mobilizarea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resurselor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interne;</w:t>
      </w:r>
    </w:p>
    <w:p w14:paraId="57A7BE68" w14:textId="77777777" w:rsidR="007B461E" w:rsidRPr="0079448C" w:rsidRDefault="007B461E" w:rsidP="007B4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d) –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stabilirea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indicatori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economici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si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financiari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mobilizatori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;</w:t>
      </w:r>
    </w:p>
    <w:p w14:paraId="1FE1BCEB" w14:textId="77777777" w:rsidR="007B461E" w:rsidRPr="0079448C" w:rsidRDefault="007B461E" w:rsidP="007B4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e) –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asigurarea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echilibrului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financiar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si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a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unei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structuri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financiare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optime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;</w:t>
      </w:r>
    </w:p>
    <w:p w14:paraId="0916BD3D" w14:textId="77777777" w:rsidR="007B461E" w:rsidRPr="0079448C" w:rsidRDefault="007B461E" w:rsidP="007B4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f) –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executia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corespunzatoare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a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operatiunilor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curente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incasari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si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plati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in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scopul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asigurarii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lichiditatilor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;</w:t>
      </w:r>
    </w:p>
    <w:p w14:paraId="3C161FE5" w14:textId="0FBE0D73" w:rsidR="007B461E" w:rsidRPr="007B461E" w:rsidRDefault="007B461E" w:rsidP="007B4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g) –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alocarea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rationala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a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resurselor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banesti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care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necesita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evaluarea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cheltuielior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pentru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noi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investitii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sau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modernizari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si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masurarea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eficientei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lor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spre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a se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evita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>imobilizarile</w:t>
      </w:r>
      <w:proofErr w:type="spellEnd"/>
      <w:r w:rsidRPr="007B461E">
        <w:rPr>
          <w:rFonts w:ascii="Arial" w:hAnsi="Arial" w:cs="Arial"/>
          <w:b/>
          <w:bCs/>
          <w:i/>
          <w:iCs/>
          <w:sz w:val="24"/>
          <w:szCs w:val="24"/>
        </w:rPr>
        <w:t xml:space="preserve"> de capital.</w:t>
      </w:r>
    </w:p>
    <w:p w14:paraId="30A6A6B0" w14:textId="77777777" w:rsidR="007B461E" w:rsidRPr="0079448C" w:rsidRDefault="007B461E" w:rsidP="0012300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3C3F62EA" w14:textId="47786D5A" w:rsidR="00123006" w:rsidRPr="0079448C" w:rsidRDefault="00BB238B" w:rsidP="0012300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>SC Mediline Exim SRL</w:t>
      </w:r>
      <w:r w:rsidR="00123006" w:rsidRPr="0079448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proofErr w:type="gramStart"/>
      <w:r w:rsidR="00123006" w:rsidRPr="0079448C">
        <w:rPr>
          <w:rFonts w:ascii="Arial" w:hAnsi="Arial" w:cs="Arial"/>
          <w:i/>
          <w:iCs/>
          <w:sz w:val="24"/>
          <w:szCs w:val="24"/>
        </w:rPr>
        <w:t>va</w:t>
      </w:r>
      <w:proofErr w:type="spellEnd"/>
      <w:proofErr w:type="gramEnd"/>
      <w:r w:rsidR="00123006" w:rsidRPr="0079448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79448C">
        <w:rPr>
          <w:rFonts w:ascii="Arial" w:hAnsi="Arial" w:cs="Arial"/>
          <w:i/>
          <w:iCs/>
          <w:sz w:val="24"/>
          <w:szCs w:val="24"/>
        </w:rPr>
        <w:t>ofera</w:t>
      </w:r>
      <w:proofErr w:type="spellEnd"/>
      <w:r w:rsidR="00123006" w:rsidRPr="0079448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79448C">
        <w:rPr>
          <w:rFonts w:ascii="Arial" w:hAnsi="Arial" w:cs="Arial"/>
          <w:i/>
          <w:iCs/>
          <w:sz w:val="24"/>
          <w:szCs w:val="24"/>
        </w:rPr>
        <w:t>servicii</w:t>
      </w:r>
      <w:proofErr w:type="spellEnd"/>
      <w:r w:rsidR="00123006" w:rsidRPr="0079448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79448C">
        <w:rPr>
          <w:rFonts w:ascii="Arial" w:hAnsi="Arial" w:cs="Arial"/>
          <w:i/>
          <w:iCs/>
          <w:sz w:val="24"/>
          <w:szCs w:val="24"/>
        </w:rPr>
        <w:t>gratuite</w:t>
      </w:r>
      <w:proofErr w:type="spellEnd"/>
      <w:r w:rsidR="00123006" w:rsidRPr="0079448C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="00123006" w:rsidRPr="0079448C">
        <w:rPr>
          <w:rFonts w:ascii="Arial" w:hAnsi="Arial" w:cs="Arial"/>
          <w:i/>
          <w:iCs/>
          <w:sz w:val="24"/>
          <w:szCs w:val="24"/>
        </w:rPr>
        <w:t>consultanta</w:t>
      </w:r>
      <w:proofErr w:type="spellEnd"/>
      <w:r w:rsidR="00123006" w:rsidRPr="0079448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79448C">
        <w:rPr>
          <w:rFonts w:ascii="Arial" w:hAnsi="Arial" w:cs="Arial"/>
          <w:i/>
          <w:iCs/>
          <w:sz w:val="24"/>
          <w:szCs w:val="24"/>
        </w:rPr>
        <w:t>pentru</w:t>
      </w:r>
      <w:proofErr w:type="spellEnd"/>
      <w:r w:rsidR="00123006" w:rsidRPr="0079448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79448C">
        <w:rPr>
          <w:rFonts w:ascii="Arial" w:hAnsi="Arial" w:cs="Arial"/>
          <w:i/>
          <w:iCs/>
          <w:sz w:val="24"/>
          <w:szCs w:val="24"/>
        </w:rPr>
        <w:t>initierea</w:t>
      </w:r>
      <w:proofErr w:type="spellEnd"/>
      <w:r w:rsidR="00123006" w:rsidRPr="0079448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79448C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="00123006" w:rsidRPr="0079448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79448C">
        <w:rPr>
          <w:rFonts w:ascii="Arial" w:hAnsi="Arial" w:cs="Arial"/>
          <w:i/>
          <w:iCs/>
          <w:sz w:val="24"/>
          <w:szCs w:val="24"/>
        </w:rPr>
        <w:t>dezvoltarea</w:t>
      </w:r>
      <w:proofErr w:type="spellEnd"/>
      <w:r w:rsidR="00123006" w:rsidRPr="0079448C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="00123006" w:rsidRPr="0079448C">
        <w:rPr>
          <w:rFonts w:ascii="Arial" w:hAnsi="Arial" w:cs="Arial"/>
          <w:i/>
          <w:iCs/>
          <w:sz w:val="24"/>
          <w:szCs w:val="24"/>
        </w:rPr>
        <w:t>noi</w:t>
      </w:r>
      <w:proofErr w:type="spellEnd"/>
      <w:r w:rsidR="00123006" w:rsidRPr="0079448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79448C">
        <w:rPr>
          <w:rFonts w:ascii="Arial" w:hAnsi="Arial" w:cs="Arial"/>
          <w:i/>
          <w:iCs/>
          <w:sz w:val="24"/>
          <w:szCs w:val="24"/>
        </w:rPr>
        <w:t>afaceri</w:t>
      </w:r>
      <w:proofErr w:type="spellEnd"/>
      <w:r w:rsidR="00123006" w:rsidRPr="0079448C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123006" w:rsidRPr="0079448C">
        <w:rPr>
          <w:rFonts w:ascii="Arial" w:hAnsi="Arial" w:cs="Arial"/>
          <w:i/>
          <w:iCs/>
          <w:sz w:val="24"/>
          <w:szCs w:val="24"/>
        </w:rPr>
        <w:t>atat</w:t>
      </w:r>
      <w:proofErr w:type="spellEnd"/>
      <w:r w:rsidR="00123006" w:rsidRPr="0079448C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="00123006" w:rsidRPr="0079448C">
        <w:rPr>
          <w:rFonts w:ascii="Arial" w:hAnsi="Arial" w:cs="Arial"/>
          <w:i/>
          <w:iCs/>
          <w:sz w:val="24"/>
          <w:szCs w:val="24"/>
        </w:rPr>
        <w:t>mediul</w:t>
      </w:r>
      <w:proofErr w:type="spellEnd"/>
      <w:r w:rsidR="00123006" w:rsidRPr="0079448C">
        <w:rPr>
          <w:rFonts w:ascii="Arial" w:hAnsi="Arial" w:cs="Arial"/>
          <w:i/>
          <w:iCs/>
          <w:sz w:val="24"/>
          <w:szCs w:val="24"/>
        </w:rPr>
        <w:t xml:space="preserve"> rural cat </w:t>
      </w:r>
      <w:proofErr w:type="spellStart"/>
      <w:r w:rsidR="00123006" w:rsidRPr="0079448C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="00123006" w:rsidRPr="0079448C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="00123006" w:rsidRPr="0079448C">
        <w:rPr>
          <w:rFonts w:ascii="Arial" w:hAnsi="Arial" w:cs="Arial"/>
          <w:i/>
          <w:iCs/>
          <w:sz w:val="24"/>
          <w:szCs w:val="24"/>
        </w:rPr>
        <w:t>mediul</w:t>
      </w:r>
      <w:proofErr w:type="spellEnd"/>
      <w:r w:rsidR="00123006" w:rsidRPr="0079448C">
        <w:rPr>
          <w:rFonts w:ascii="Arial" w:hAnsi="Arial" w:cs="Arial"/>
          <w:i/>
          <w:iCs/>
          <w:sz w:val="24"/>
          <w:szCs w:val="24"/>
        </w:rPr>
        <w:t xml:space="preserve"> urban, </w:t>
      </w:r>
      <w:proofErr w:type="spellStart"/>
      <w:r w:rsidR="00123006" w:rsidRPr="0079448C">
        <w:rPr>
          <w:rFonts w:ascii="Arial" w:hAnsi="Arial" w:cs="Arial"/>
          <w:i/>
          <w:iCs/>
          <w:sz w:val="24"/>
          <w:szCs w:val="24"/>
        </w:rPr>
        <w:t>pe</w:t>
      </w:r>
      <w:proofErr w:type="spellEnd"/>
      <w:r w:rsidR="00123006" w:rsidRPr="0079448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79448C">
        <w:rPr>
          <w:rFonts w:ascii="Arial" w:hAnsi="Arial" w:cs="Arial"/>
          <w:i/>
          <w:iCs/>
          <w:sz w:val="24"/>
          <w:szCs w:val="24"/>
        </w:rPr>
        <w:t>teritoriul</w:t>
      </w:r>
      <w:proofErr w:type="spellEnd"/>
      <w:r w:rsidR="00123006" w:rsidRPr="0079448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3006" w:rsidRPr="0079448C">
        <w:rPr>
          <w:rFonts w:ascii="Arial" w:hAnsi="Arial" w:cs="Arial"/>
          <w:i/>
          <w:iCs/>
          <w:sz w:val="24"/>
          <w:szCs w:val="24"/>
        </w:rPr>
        <w:t>Romaniei</w:t>
      </w:r>
      <w:proofErr w:type="spellEnd"/>
      <w:r w:rsidR="00123006" w:rsidRPr="0079448C"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02934178" w14:textId="3F445A0C" w:rsidR="004928D9" w:rsidRPr="0079448C" w:rsidRDefault="00123006" w:rsidP="0012300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79448C">
        <w:rPr>
          <w:rFonts w:ascii="Arial" w:hAnsi="Arial" w:cs="Arial"/>
          <w:sz w:val="24"/>
          <w:szCs w:val="24"/>
        </w:rPr>
        <w:t>C</w:t>
      </w:r>
      <w:r w:rsidR="004928D9" w:rsidRPr="0079448C">
        <w:rPr>
          <w:rFonts w:ascii="Arial" w:hAnsi="Arial" w:cs="Arial"/>
          <w:sz w:val="24"/>
          <w:szCs w:val="24"/>
        </w:rPr>
        <w:t>ontacteaza</w:t>
      </w:r>
      <w:proofErr w:type="spellEnd"/>
      <w:r w:rsidR="004928D9" w:rsidRPr="0079448C">
        <w:rPr>
          <w:rFonts w:ascii="Arial" w:hAnsi="Arial" w:cs="Arial"/>
          <w:sz w:val="24"/>
          <w:szCs w:val="24"/>
        </w:rPr>
        <w:t>-ne!</w:t>
      </w:r>
    </w:p>
    <w:p w14:paraId="5FD0F65D" w14:textId="3BF51DAA" w:rsidR="007B5757" w:rsidRPr="0079448C" w:rsidRDefault="007B5757" w:rsidP="00BB23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9448C">
        <w:rPr>
          <w:rFonts w:ascii="Arial" w:hAnsi="Arial" w:cs="Arial"/>
          <w:sz w:val="24"/>
          <w:szCs w:val="24"/>
        </w:rPr>
        <w:t xml:space="preserve">Email: </w:t>
      </w:r>
      <w:hyperlink r:id="rId5" w:history="1">
        <w:r w:rsidR="00BB238B" w:rsidRPr="004C4C3B">
          <w:rPr>
            <w:rStyle w:val="Hyperlink"/>
            <w:rFonts w:ascii="Arial" w:hAnsi="Arial" w:cs="Arial"/>
            <w:sz w:val="24"/>
            <w:szCs w:val="24"/>
          </w:rPr>
          <w:t>mediline.exim@gmail.com</w:t>
        </w:r>
      </w:hyperlink>
      <w:r w:rsidRPr="0079448C">
        <w:rPr>
          <w:rFonts w:ascii="Arial" w:hAnsi="Arial" w:cs="Arial"/>
          <w:sz w:val="24"/>
          <w:szCs w:val="24"/>
        </w:rPr>
        <w:t xml:space="preserve">   </w:t>
      </w:r>
    </w:p>
    <w:p w14:paraId="6E882A2B" w14:textId="77777777" w:rsidR="007B5757" w:rsidRPr="0079448C" w:rsidRDefault="007B5757" w:rsidP="007B5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D0A34C" w14:textId="56BBF7B9" w:rsidR="004928D9" w:rsidRPr="0079448C" w:rsidRDefault="007B5757" w:rsidP="00BB23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9448C">
        <w:rPr>
          <w:rFonts w:ascii="Arial" w:hAnsi="Arial" w:cs="Arial"/>
          <w:sz w:val="24"/>
          <w:szCs w:val="24"/>
        </w:rPr>
        <w:t>Telefon</w:t>
      </w:r>
      <w:proofErr w:type="spellEnd"/>
      <w:r w:rsidRPr="0079448C">
        <w:rPr>
          <w:rFonts w:ascii="Arial" w:hAnsi="Arial" w:cs="Arial"/>
          <w:sz w:val="24"/>
          <w:szCs w:val="24"/>
        </w:rPr>
        <w:t>: 07</w:t>
      </w:r>
      <w:r w:rsidR="00BB238B">
        <w:rPr>
          <w:rFonts w:ascii="Arial" w:hAnsi="Arial" w:cs="Arial"/>
          <w:sz w:val="24"/>
          <w:szCs w:val="24"/>
        </w:rPr>
        <w:t>29051291</w:t>
      </w:r>
      <w:bookmarkStart w:id="0" w:name="_GoBack"/>
      <w:bookmarkEnd w:id="0"/>
    </w:p>
    <w:p w14:paraId="5C216B37" w14:textId="487E5D18" w:rsidR="009132D7" w:rsidRPr="0079448C" w:rsidRDefault="007B5757" w:rsidP="007B57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79448C">
        <w:rPr>
          <w:rFonts w:ascii="Arial" w:hAnsi="Arial" w:cs="Arial"/>
          <w:i/>
          <w:iCs/>
          <w:sz w:val="24"/>
          <w:szCs w:val="24"/>
        </w:rPr>
        <w:t>Serviciile</w:t>
      </w:r>
      <w:proofErr w:type="spellEnd"/>
      <w:r w:rsidRPr="0079448C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79448C">
        <w:rPr>
          <w:rFonts w:ascii="Arial" w:hAnsi="Arial" w:cs="Arial"/>
          <w:i/>
          <w:iCs/>
          <w:sz w:val="24"/>
          <w:szCs w:val="24"/>
        </w:rPr>
        <w:t>consultanta</w:t>
      </w:r>
      <w:proofErr w:type="spellEnd"/>
      <w:r w:rsidRPr="0079448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9448C">
        <w:rPr>
          <w:rFonts w:ascii="Arial" w:hAnsi="Arial" w:cs="Arial"/>
          <w:i/>
          <w:iCs/>
          <w:sz w:val="24"/>
          <w:szCs w:val="24"/>
        </w:rPr>
        <w:t>gratuite</w:t>
      </w:r>
      <w:proofErr w:type="spellEnd"/>
      <w:r w:rsidRPr="0079448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9448C">
        <w:rPr>
          <w:rFonts w:ascii="Arial" w:hAnsi="Arial" w:cs="Arial"/>
          <w:i/>
          <w:iCs/>
          <w:sz w:val="24"/>
          <w:szCs w:val="24"/>
        </w:rPr>
        <w:t>sunt</w:t>
      </w:r>
      <w:proofErr w:type="spellEnd"/>
      <w:r w:rsidRPr="0079448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9448C">
        <w:rPr>
          <w:rFonts w:ascii="Arial" w:hAnsi="Arial" w:cs="Arial"/>
          <w:i/>
          <w:iCs/>
          <w:sz w:val="24"/>
          <w:szCs w:val="24"/>
        </w:rPr>
        <w:t>oferite</w:t>
      </w:r>
      <w:proofErr w:type="spellEnd"/>
      <w:r w:rsidRPr="0079448C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Pr="0079448C">
        <w:rPr>
          <w:rFonts w:ascii="Arial" w:hAnsi="Arial" w:cs="Arial"/>
          <w:i/>
          <w:iCs/>
          <w:sz w:val="24"/>
          <w:szCs w:val="24"/>
        </w:rPr>
        <w:t>cadrul</w:t>
      </w:r>
      <w:proofErr w:type="spellEnd"/>
      <w:r w:rsidRPr="0079448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9448C">
        <w:rPr>
          <w:rFonts w:ascii="Arial" w:hAnsi="Arial" w:cs="Arial"/>
          <w:i/>
          <w:iCs/>
          <w:sz w:val="24"/>
          <w:szCs w:val="24"/>
        </w:rPr>
        <w:t>masurilor</w:t>
      </w:r>
      <w:proofErr w:type="spellEnd"/>
      <w:r w:rsidRPr="0079448C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79448C">
        <w:rPr>
          <w:rFonts w:ascii="Arial" w:hAnsi="Arial" w:cs="Arial"/>
          <w:i/>
          <w:iCs/>
          <w:sz w:val="24"/>
          <w:szCs w:val="24"/>
        </w:rPr>
        <w:t>sustenabilitate</w:t>
      </w:r>
      <w:proofErr w:type="spellEnd"/>
      <w:r w:rsidRPr="0079448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9448C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Pr="0079448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9448C">
        <w:rPr>
          <w:rFonts w:ascii="Arial" w:hAnsi="Arial" w:cs="Arial"/>
          <w:i/>
          <w:iCs/>
          <w:sz w:val="24"/>
          <w:szCs w:val="24"/>
        </w:rPr>
        <w:t>valorificare</w:t>
      </w:r>
      <w:proofErr w:type="spellEnd"/>
      <w:r w:rsidRPr="0079448C">
        <w:rPr>
          <w:rFonts w:ascii="Arial" w:hAnsi="Arial" w:cs="Arial"/>
          <w:i/>
          <w:iCs/>
          <w:sz w:val="24"/>
          <w:szCs w:val="24"/>
        </w:rPr>
        <w:t xml:space="preserve"> a </w:t>
      </w:r>
      <w:proofErr w:type="spellStart"/>
      <w:r w:rsidRPr="0079448C">
        <w:rPr>
          <w:rFonts w:ascii="Arial" w:hAnsi="Arial" w:cs="Arial"/>
          <w:i/>
          <w:iCs/>
          <w:sz w:val="24"/>
          <w:szCs w:val="24"/>
        </w:rPr>
        <w:t>activitatilor</w:t>
      </w:r>
      <w:proofErr w:type="spellEnd"/>
      <w:r w:rsidRPr="0079448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9448C">
        <w:rPr>
          <w:rFonts w:ascii="Arial" w:hAnsi="Arial" w:cs="Arial"/>
          <w:i/>
          <w:iCs/>
          <w:sz w:val="24"/>
          <w:szCs w:val="24"/>
        </w:rPr>
        <w:t>dezvoltate</w:t>
      </w:r>
      <w:proofErr w:type="spellEnd"/>
      <w:r w:rsidRPr="0079448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9448C">
        <w:rPr>
          <w:rFonts w:ascii="Arial" w:hAnsi="Arial" w:cs="Arial"/>
          <w:i/>
          <w:iCs/>
          <w:sz w:val="24"/>
          <w:szCs w:val="24"/>
        </w:rPr>
        <w:t>prin</w:t>
      </w:r>
      <w:proofErr w:type="spellEnd"/>
      <w:r w:rsidRPr="0079448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9448C">
        <w:rPr>
          <w:rFonts w:ascii="Arial" w:hAnsi="Arial" w:cs="Arial"/>
          <w:i/>
          <w:iCs/>
          <w:sz w:val="24"/>
          <w:szCs w:val="24"/>
        </w:rPr>
        <w:t>proiectul</w:t>
      </w:r>
      <w:proofErr w:type="spellEnd"/>
      <w:r w:rsidRPr="0079448C">
        <w:rPr>
          <w:rFonts w:ascii="Arial" w:hAnsi="Arial" w:cs="Arial"/>
          <w:i/>
          <w:iCs/>
          <w:sz w:val="24"/>
          <w:szCs w:val="24"/>
        </w:rPr>
        <w:t xml:space="preserve"> POCU/82/3/7/106092 cu </w:t>
      </w:r>
      <w:proofErr w:type="spellStart"/>
      <w:r w:rsidRPr="0079448C">
        <w:rPr>
          <w:rFonts w:ascii="Arial" w:hAnsi="Arial" w:cs="Arial"/>
          <w:i/>
          <w:iCs/>
          <w:sz w:val="24"/>
          <w:szCs w:val="24"/>
        </w:rPr>
        <w:t>titlul</w:t>
      </w:r>
      <w:proofErr w:type="spellEnd"/>
      <w:r w:rsidRPr="0079448C">
        <w:rPr>
          <w:rFonts w:ascii="Arial" w:hAnsi="Arial" w:cs="Arial"/>
          <w:i/>
          <w:iCs/>
          <w:sz w:val="24"/>
          <w:szCs w:val="24"/>
        </w:rPr>
        <w:t xml:space="preserve"> “UN START IN VIATA CU STARTUP PLUS IN REGIUNEA SUD MUNTENIA” a </w:t>
      </w:r>
      <w:proofErr w:type="spellStart"/>
      <w:r w:rsidRPr="0079448C">
        <w:rPr>
          <w:rFonts w:ascii="Arial" w:hAnsi="Arial" w:cs="Arial"/>
          <w:i/>
          <w:iCs/>
          <w:sz w:val="24"/>
          <w:szCs w:val="24"/>
        </w:rPr>
        <w:t>carui</w:t>
      </w:r>
      <w:proofErr w:type="spellEnd"/>
      <w:r w:rsidRPr="0079448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9448C">
        <w:rPr>
          <w:rFonts w:ascii="Arial" w:hAnsi="Arial" w:cs="Arial"/>
          <w:i/>
          <w:iCs/>
          <w:sz w:val="24"/>
          <w:szCs w:val="24"/>
        </w:rPr>
        <w:t>implementare</w:t>
      </w:r>
      <w:proofErr w:type="spellEnd"/>
      <w:r w:rsidRPr="0079448C">
        <w:rPr>
          <w:rFonts w:ascii="Arial" w:hAnsi="Arial" w:cs="Arial"/>
          <w:i/>
          <w:iCs/>
          <w:sz w:val="24"/>
          <w:szCs w:val="24"/>
        </w:rPr>
        <w:t xml:space="preserve"> s-a </w:t>
      </w:r>
      <w:proofErr w:type="spellStart"/>
      <w:r w:rsidRPr="0079448C">
        <w:rPr>
          <w:rFonts w:ascii="Arial" w:hAnsi="Arial" w:cs="Arial"/>
          <w:i/>
          <w:iCs/>
          <w:sz w:val="24"/>
          <w:szCs w:val="24"/>
        </w:rPr>
        <w:t>desfasurat</w:t>
      </w:r>
      <w:proofErr w:type="spellEnd"/>
      <w:r w:rsidRPr="0079448C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Pr="0079448C">
        <w:rPr>
          <w:rFonts w:ascii="Arial" w:hAnsi="Arial" w:cs="Arial"/>
          <w:i/>
          <w:iCs/>
          <w:sz w:val="24"/>
          <w:szCs w:val="24"/>
        </w:rPr>
        <w:t>perioada</w:t>
      </w:r>
      <w:proofErr w:type="spellEnd"/>
      <w:r w:rsidRPr="0079448C">
        <w:rPr>
          <w:rFonts w:ascii="Arial" w:hAnsi="Arial" w:cs="Arial"/>
          <w:i/>
          <w:iCs/>
          <w:sz w:val="24"/>
          <w:szCs w:val="24"/>
        </w:rPr>
        <w:t xml:space="preserve"> 03.01.2018 – 02.07.2021.</w:t>
      </w:r>
    </w:p>
    <w:sectPr w:rsidR="009132D7" w:rsidRPr="00794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763C7"/>
    <w:multiLevelType w:val="hybridMultilevel"/>
    <w:tmpl w:val="3D4AA85C"/>
    <w:lvl w:ilvl="0" w:tplc="67F805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C52E9"/>
    <w:multiLevelType w:val="hybridMultilevel"/>
    <w:tmpl w:val="DAB01A2E"/>
    <w:lvl w:ilvl="0" w:tplc="D6806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ACE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F8C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A44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E6E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6E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827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DCF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282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66"/>
    <w:rsid w:val="00086E6A"/>
    <w:rsid w:val="00123006"/>
    <w:rsid w:val="00273D89"/>
    <w:rsid w:val="0030247C"/>
    <w:rsid w:val="003D2F1C"/>
    <w:rsid w:val="004928D9"/>
    <w:rsid w:val="005F61CF"/>
    <w:rsid w:val="0065789D"/>
    <w:rsid w:val="007554A7"/>
    <w:rsid w:val="0079448C"/>
    <w:rsid w:val="007B461E"/>
    <w:rsid w:val="007B5757"/>
    <w:rsid w:val="007F6C1C"/>
    <w:rsid w:val="009132D7"/>
    <w:rsid w:val="00A550EC"/>
    <w:rsid w:val="00A65F8F"/>
    <w:rsid w:val="00BB238B"/>
    <w:rsid w:val="00D23366"/>
    <w:rsid w:val="00D30366"/>
    <w:rsid w:val="00E90717"/>
    <w:rsid w:val="00EC115E"/>
    <w:rsid w:val="00F3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02A8"/>
  <w15:chartTrackingRefBased/>
  <w15:docId w15:val="{34E43F55-51C5-4637-A79A-57932FE7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5F8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5F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57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9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5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0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diline.exi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</dc:creator>
  <cp:keywords/>
  <dc:description/>
  <cp:lastModifiedBy>PC-10</cp:lastModifiedBy>
  <cp:revision>2</cp:revision>
  <dcterms:created xsi:type="dcterms:W3CDTF">2023-07-19T07:12:00Z</dcterms:created>
  <dcterms:modified xsi:type="dcterms:W3CDTF">2023-07-19T07:12:00Z</dcterms:modified>
</cp:coreProperties>
</file>